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DE" w:rsidRPr="008A6B18" w:rsidRDefault="00350DDE" w:rsidP="00350DDE">
      <w:pPr>
        <w:pStyle w:val="ConsPlusNonformat"/>
        <w:jc w:val="center"/>
        <w:rPr>
          <w:rFonts w:ascii="Times New Roman" w:hAnsi="Times New Roman" w:cs="Times New Roman"/>
        </w:rPr>
      </w:pPr>
      <w:r w:rsidRPr="008A6B18">
        <w:rPr>
          <w:rFonts w:ascii="Times New Roman" w:hAnsi="Times New Roman" w:cs="Times New Roman"/>
        </w:rPr>
        <w:t>Обеспечение образовательной деятельности зданиями, строениями, сооружениями, помещениями и территориями</w:t>
      </w:r>
    </w:p>
    <w:p w:rsidR="00350DDE" w:rsidRPr="008A6B18" w:rsidRDefault="00350DDE" w:rsidP="00350DD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6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3"/>
        <w:gridCol w:w="1271"/>
        <w:gridCol w:w="2312"/>
        <w:gridCol w:w="1418"/>
        <w:gridCol w:w="1530"/>
        <w:gridCol w:w="1588"/>
        <w:gridCol w:w="1527"/>
        <w:gridCol w:w="1469"/>
        <w:gridCol w:w="1824"/>
        <w:gridCol w:w="1642"/>
      </w:tblGrid>
      <w:tr w:rsidR="00350DDE" w:rsidRPr="008A6B18" w:rsidTr="00350DD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здания, строения, сооружения, помещения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6B18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м) </w:t>
            </w:r>
            <w:hyperlink r:id="rId5" w:anchor="Par1630" w:history="1">
              <w:r w:rsidRPr="008A6B1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&lt;2&gt;</w:t>
              </w:r>
            </w:hyperlink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собственника (арендодателя, ссудодателя) объекта недвижимого имущества </w:t>
            </w:r>
            <w:hyperlink r:id="rId6" w:anchor="Par1630" w:history="1">
              <w:r w:rsidRPr="008A6B1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Документ-основание возникновения права (указываются реквизиты и сроки действия) </w:t>
            </w:r>
            <w:hyperlink r:id="rId7" w:anchor="Par1630" w:history="1">
              <w:r w:rsidRPr="008A6B1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(или условный) номер объекта недвижимости, код </w:t>
            </w:r>
            <w:hyperlink r:id="rId8" w:history="1">
              <w:r w:rsidRPr="008A6B1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ОКАТО</w:t>
              </w:r>
            </w:hyperlink>
            <w:r w:rsidRPr="008A6B18">
              <w:rPr>
                <w:rFonts w:ascii="Times New Roman" w:hAnsi="Times New Roman" w:cs="Times New Roman"/>
                <w:sz w:val="20"/>
                <w:szCs w:val="20"/>
              </w:rPr>
              <w:t xml:space="preserve">, код </w:t>
            </w:r>
            <w:hyperlink r:id="rId9" w:history="1">
              <w:r w:rsidRPr="008A6B1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ОКТМО</w:t>
              </w:r>
            </w:hyperlink>
            <w:r w:rsidRPr="008A6B18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нахождения объекта недвижимости </w:t>
            </w:r>
            <w:hyperlink r:id="rId10" w:anchor="Par1630" w:history="1">
              <w:r w:rsidRPr="008A6B1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  <w:hyperlink r:id="rId11" w:anchor="Par1630" w:history="1">
              <w:r w:rsidRPr="008A6B1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  <w:hyperlink r:id="rId12" w:anchor="Par1630" w:history="1">
              <w:r w:rsidRPr="008A6B1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  <w:hyperlink r:id="rId13" w:anchor="Par1630" w:history="1">
              <w:r w:rsidRPr="008A6B1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350DDE" w:rsidRPr="008A6B18" w:rsidTr="00350DD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0DDE" w:rsidRPr="008A6B18" w:rsidTr="00350DD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155245, Ивановская область, Родниковский район с. Сосновец, ул. Поселок Новый, д.19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детский сад «Искорка»»</w:t>
            </w:r>
          </w:p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Муниципальное  образование «Родниковский муниципальный район»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Pr="008A6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_23._09.2011г.</w:t>
            </w: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37-СС № 105466</w:t>
            </w:r>
          </w:p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на неопределенный срок</w:t>
            </w:r>
          </w:p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37-37-07/146/2010-761</w:t>
            </w:r>
          </w:p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ОКАТО</w:t>
            </w:r>
          </w:p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24223844029</w:t>
            </w:r>
          </w:p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ОКТМО</w:t>
            </w:r>
          </w:p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24623444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23._09.2011г.</w:t>
            </w: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37-СС № 105466</w:t>
            </w:r>
          </w:p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37.ИЦ.02.000.М.000645.10.11</w:t>
            </w: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350DDE" w:rsidRPr="008A6B18" w:rsidTr="00350DD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1022.5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50DDE" w:rsidRPr="008A6B18" w:rsidRDefault="003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350DDE" w:rsidRPr="008A6B18" w:rsidRDefault="00350DDE" w:rsidP="0035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6B18" w:rsidRDefault="008A6B18" w:rsidP="008A6B18">
      <w:pPr>
        <w:shd w:val="clear" w:color="auto" w:fill="FFFFFF"/>
        <w:spacing w:after="108" w:line="187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48A0" w:rsidRPr="008A6B18" w:rsidRDefault="000B48A0" w:rsidP="008A6B18">
      <w:pPr>
        <w:shd w:val="clear" w:color="auto" w:fill="FFFFFF"/>
        <w:spacing w:after="108" w:line="187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6B18" w:rsidRPr="008A6B18" w:rsidRDefault="008A6B18" w:rsidP="008A6B18">
      <w:pPr>
        <w:shd w:val="clear" w:color="auto" w:fill="FFFFFF"/>
        <w:spacing w:after="108" w:line="187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МАТЕРИАЛЬНО-ТЕХНИЧЕСКОЕ ОБЕСПЕЧЕНИЕ И ОСНАЩЕННОСТЬ ОБРАЗОВАТЕЛЬНОГО ПРОЦЕССА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b/>
          <w:bCs/>
          <w:sz w:val="20"/>
          <w:szCs w:val="20"/>
        </w:rPr>
        <w:t>МКДОУ ДЕТСКИЙ САД «Искорка»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color w:val="8C8D8E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  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t>Большая роль в эффективности качества воспитательно-образовательного процесса детского сада отводится материально- техническому обеспечению ДОУ и оснащённости образовательного процесса.   В нашем  детском саду созданы все условия   для полноценного развития детей</w:t>
      </w:r>
      <w:r w:rsidRPr="008A6B18">
        <w:rPr>
          <w:rFonts w:ascii="Times New Roman" w:eastAsia="Times New Roman" w:hAnsi="Times New Roman" w:cs="Times New Roman"/>
          <w:color w:val="808080"/>
          <w:sz w:val="20"/>
          <w:szCs w:val="20"/>
        </w:rPr>
        <w:t>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   Территория детского сада занимает 5552,00 кв.м. Прилегающая к детскому саду территория оборудована верандами для прогулок, малыми архитектурными формами, </w:t>
      </w:r>
      <w:r w:rsidRPr="008A6B18">
        <w:rPr>
          <w:rFonts w:ascii="Times New Roman" w:eastAsia="Times New Roman" w:hAnsi="Times New Roman" w:cs="Times New Roman"/>
          <w:b/>
          <w:bCs/>
          <w:sz w:val="20"/>
          <w:szCs w:val="20"/>
        </w:rPr>
        <w:t>спортивной площадкой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t>. Территория дошкольного учреждения хорошо озеленена,  разбиты цветники и клумбы. Территория детского сада ограждена забором. Детский сад  имеет все виды благоустройства: водопровод,  канализацию, централизованное водяное отопление.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В детском саду имеются отдельные специальные помещения:</w:t>
      </w:r>
    </w:p>
    <w:p w:rsidR="008A6B18" w:rsidRPr="008A6B18" w:rsidRDefault="008A6B18" w:rsidP="008A6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кабинет заведующей</w:t>
      </w:r>
    </w:p>
    <w:p w:rsidR="008A6B18" w:rsidRPr="008A6B18" w:rsidRDefault="008A6B18" w:rsidP="008A6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спортивный зал</w:t>
      </w:r>
    </w:p>
    <w:p w:rsidR="008A6B18" w:rsidRPr="008A6B18" w:rsidRDefault="008A6B18" w:rsidP="008A6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музыкальный зал</w:t>
      </w:r>
    </w:p>
    <w:p w:rsidR="008A6B18" w:rsidRPr="008A6B18" w:rsidRDefault="008A6B18" w:rsidP="008A6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медицинский блок</w:t>
      </w:r>
    </w:p>
    <w:p w:rsidR="008A6B18" w:rsidRPr="008A6B18" w:rsidRDefault="008A6B18" w:rsidP="008A6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пищеблок</w:t>
      </w:r>
    </w:p>
    <w:p w:rsidR="008A6B18" w:rsidRPr="008A6B18" w:rsidRDefault="008A6B18" w:rsidP="008A6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прачечная</w:t>
      </w:r>
    </w:p>
    <w:p w:rsidR="008A6B18" w:rsidRPr="008A6B18" w:rsidRDefault="008A6B18" w:rsidP="008A6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групповые помещения</w:t>
      </w:r>
    </w:p>
    <w:p w:rsidR="008A6B18" w:rsidRPr="008A6B18" w:rsidRDefault="008A6B18" w:rsidP="008A6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музей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color w:val="8C8D8E"/>
          <w:sz w:val="20"/>
          <w:szCs w:val="20"/>
        </w:rPr>
        <w:t> </w:t>
      </w:r>
      <w:r w:rsidRPr="008A6B18"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  </w:t>
      </w:r>
      <w:proofErr w:type="gramStart"/>
      <w:r w:rsidRPr="008A6B18">
        <w:rPr>
          <w:rFonts w:ascii="Times New Roman" w:eastAsia="Times New Roman" w:hAnsi="Times New Roman" w:cs="Times New Roman"/>
          <w:sz w:val="20"/>
          <w:szCs w:val="20"/>
        </w:rPr>
        <w:t>Материальная база в ДОУ и предметно-развивающая среда в групповых комнатах создана с учётом «Федеральных государственных требований к созданию предметно-развивающей среды, обеспечивающих реализацию основной общеобразовательной программы дошкольного образования» (Приказ МО и науки РФ от 23 ноября 2009 г.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образования»).</w:t>
      </w:r>
      <w:proofErr w:type="gram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center"/>
        <w:rPr>
          <w:rFonts w:ascii="Times New Roman" w:eastAsia="Times New Roman" w:hAnsi="Times New Roman" w:cs="Times New Roman"/>
          <w:color w:val="8C8D8E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color w:val="8C8D8E"/>
          <w:sz w:val="20"/>
          <w:szCs w:val="20"/>
        </w:rPr>
        <w:t> 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b/>
          <w:bCs/>
          <w:sz w:val="20"/>
          <w:szCs w:val="20"/>
        </w:rPr>
        <w:t>ГРУППОВЫЕ КОМНАТЫ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   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  детской 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ДОУ имеют комнату для раздевания, игровую и туалетную комнаты. 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 В целом она  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также учитывался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гендерный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подход. В группах имеются уголки для уединения. 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Созданы игровые уголки для проведения сюжетно-ролевых игр. В каждой группе имеются уголки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изодеятельности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>, театрализованной деятельности, музыкальные и физкультурные уголки для самостоятельной деятельности детей.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  Всё 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  В группе есть «Уголок природы» с различными видами не опасных для здоровья растений. Имеющийся в ДОУ материал и правильная его организация способствует  формированию у детей бережного и уважительного отношения к живой природе.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  В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  В группе имеются разные виды театров, ширмы для показа кукольного театра, игр-драматизаций. В группе имеется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аудиомагнитола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, созданы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аудиотеки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>, которые помогают созданию музыкальной эмоционально насыщенной среды на занятиях и в свободной деятельности детей. Музыкальные уголки содержат музыкально-дидактические игры и пособия, детские музыкальные игры и атрибуты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  Раздевалка оборудована  информационными стендами для родителей. Функционируют постоянно действующие выставки детского творчества. 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 Предметно-развивающая среда в групповых помещениях, обеспечивает реализацию основной образовательной программы МКДОУ,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направлениям:</w:t>
      </w:r>
    </w:p>
    <w:p w:rsidR="008A6B18" w:rsidRPr="008A6B18" w:rsidRDefault="008A6B18" w:rsidP="008A6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социально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noBreakHyphen/>
        <w:t>коммуникативному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8A6B18" w:rsidRPr="008A6B18" w:rsidRDefault="008A6B18" w:rsidP="008A6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познавательному,</w:t>
      </w:r>
    </w:p>
    <w:p w:rsidR="008A6B18" w:rsidRPr="008A6B18" w:rsidRDefault="008A6B18" w:rsidP="008A6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речевому</w:t>
      </w:r>
    </w:p>
    <w:p w:rsidR="008A6B18" w:rsidRPr="008A6B18" w:rsidRDefault="008A6B18" w:rsidP="008A6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художественно-эстетическому,</w:t>
      </w:r>
    </w:p>
    <w:p w:rsidR="008A6B18" w:rsidRPr="008A6B18" w:rsidRDefault="008A6B18" w:rsidP="008A6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физическому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развитию, а так же совместную деятельность взрослого и ребенка и свободную самостоятельную деятельность самих детей.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b/>
          <w:bCs/>
          <w:sz w:val="20"/>
          <w:szCs w:val="20"/>
        </w:rPr>
        <w:t>ТЕРРИТОРИЯ ДОУ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      Территория ДОУ достаточна для организации прогулок и игр детей на открытом воздухе. Группа детей имеет свой участок.   На участке имеются цветники.  Обеспеченность ДОУ отведенной ему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террито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групповой площадки установлены теневые навесы. Игровые площадки оборудованы игровыми  сооружениями в соответствии с возрастом: песочницами, горками, лесенками,  домиками, машинами и др. На территории детского сада произрастают разнообразные породы деревьев и кустарников; разбиты цветники и клумбы. В теплый период года  цветники используются для проведения с детьми наблюдений, опытно-экспериментальной работы, организации труда в природе.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     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 ОБ ОБЪЕКТАХ СПОРТА</w:t>
      </w:r>
      <w:r w:rsidRPr="008A6B18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lastRenderedPageBreak/>
        <w:t>   Объекты спорта ДОУ служат для проведения физкультурно-спортивных мероприятий, тренировочных и оздоровительных занятий.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  <w:t>  В учреждении созданы все условия для физического развития детей. Хорошо оборудованный оборудованием физкультурный зал, физкультурный уголок в группе.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 О СРЕДСТВАХ ОБУЧЕНИЯ И ВОСПИТАНИЯ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    Все объекты ДОУ для проведения практических занятий с воспитанниками, а также обеспечения разнообразной двигательной и музыкальной деятельности детей обеспечены средствами обучения и воспитания: игровым и учебным оборудованием (игры, игрушки, учебные пособия), спортивным оборудованием и инвентарем (гимнастическая стенка, гимнастические скамейки, стойки и планки для прыжков, детские тренажеры, мячи, гимнастические маты, батуты, обручи,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кегли</w:t>
      </w:r>
      <w:proofErr w:type="gramStart"/>
      <w:r w:rsidRPr="008A6B18">
        <w:rPr>
          <w:rFonts w:ascii="Times New Roman" w:eastAsia="Times New Roman" w:hAnsi="Times New Roman" w:cs="Times New Roman"/>
          <w:sz w:val="20"/>
          <w:szCs w:val="20"/>
        </w:rPr>
        <w:t>,м</w:t>
      </w:r>
      <w:proofErr w:type="gramEnd"/>
      <w:r w:rsidRPr="008A6B18">
        <w:rPr>
          <w:rFonts w:ascii="Times New Roman" w:eastAsia="Times New Roman" w:hAnsi="Times New Roman" w:cs="Times New Roman"/>
          <w:sz w:val="20"/>
          <w:szCs w:val="20"/>
        </w:rPr>
        <w:t>ешочки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с песком, кубики,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коррегирующие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дорожки, гимнастические палки </w:t>
      </w:r>
      <w:proofErr w:type="gramStart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и др.), музыкальными инструментами (металлофоны, треугольники,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трещетки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>, колокольчики и др.), учебно-наглядными пособиями (тематические книги, плакаты, картинки), аудио средствами (цифровые образовательные ресурсы, записанные на диски), печатными и иными материальными объектами, необходимыми для организации образовательной деятельности с воспитанниками (книги, энциклопедии и др.).</w:t>
      </w:r>
      <w:proofErr w:type="gramEnd"/>
      <w:r w:rsidRPr="008A6B18">
        <w:rPr>
          <w:rFonts w:ascii="Times New Roman" w:eastAsia="Times New Roman" w:hAnsi="Times New Roman" w:cs="Times New Roman"/>
          <w:sz w:val="20"/>
          <w:szCs w:val="20"/>
        </w:rPr>
        <w:br/>
        <w:t xml:space="preserve">Образовательный процесс в учреждении в значительной степени базируется на применении технических средств информатизации и информационно-коммуникационных технологий: CD-проигрывателей, музыкального центра, 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b/>
          <w:bCs/>
          <w:sz w:val="20"/>
          <w:szCs w:val="20"/>
        </w:rPr>
        <w:t>Технические средства обеспечения образовательного процесса: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rPr>
          <w:rFonts w:ascii="Times New Roman" w:eastAsia="Times New Roman" w:hAnsi="Times New Roman" w:cs="Times New Roman"/>
          <w:color w:val="8C8D8E"/>
          <w:sz w:val="20"/>
          <w:szCs w:val="20"/>
        </w:rPr>
      </w:pPr>
      <w:proofErr w:type="gramStart"/>
      <w:r w:rsidRPr="008A6B18">
        <w:rPr>
          <w:rFonts w:ascii="Times New Roman" w:eastAsia="Times New Roman" w:hAnsi="Times New Roman" w:cs="Times New Roman"/>
          <w:sz w:val="20"/>
          <w:szCs w:val="20"/>
        </w:rPr>
        <w:t>- компьютер - 1 шт.,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  <w:t>- МФУ (принтер, сканер, копир) - 1 шт.,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  <w:t>- цифровой фотоаппарат – 1 шт.,</w:t>
      </w:r>
      <w:r w:rsidRPr="008A6B18">
        <w:rPr>
          <w:rFonts w:ascii="Times New Roman" w:eastAsia="Times New Roman" w:hAnsi="Times New Roman" w:cs="Times New Roman"/>
          <w:color w:val="8C8D8E"/>
          <w:sz w:val="20"/>
          <w:szCs w:val="20"/>
        </w:rPr>
        <w:t xml:space="preserve"> </w:t>
      </w:r>
      <w:proofErr w:type="gramEnd"/>
    </w:p>
    <w:p w:rsidR="008A6B18" w:rsidRPr="008A6B18" w:rsidRDefault="008A6B18" w:rsidP="008A6B18">
      <w:pPr>
        <w:shd w:val="clear" w:color="auto" w:fill="FFFFFF"/>
        <w:spacing w:after="108" w:line="187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A6B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ОРГАНИЗАЦИЯ ПИТАНИЯ </w:t>
      </w:r>
      <w:proofErr w:type="gramStart"/>
      <w:r w:rsidRPr="008A6B18">
        <w:rPr>
          <w:rFonts w:ascii="Times New Roman" w:eastAsia="Times New Roman" w:hAnsi="Times New Roman" w:cs="Times New Roman"/>
          <w:b/>
          <w:bCs/>
          <w:sz w:val="20"/>
          <w:szCs w:val="20"/>
        </w:rPr>
        <w:t>ОБУЧАЮЩИХСЯ</w:t>
      </w:r>
      <w:proofErr w:type="gramEnd"/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  В учреждении  сбалансированное питание детей организовано с учётом того, что в дошкольных учреждениях дети находятся в течение 10,5 часов, и в соответствии с санитарно-эпидемиологическими требованиями к организации воспитания и обучения, отдыха и оздоровления детей и молодежи (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2.3/2.4.3590-20).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   Ежедневное меню составляется на основе примерного десятидневного меню. Блюда детского питания готовятся по технологическим картам. В МКДОУ ведётся строгий контроль поступающих продуктов. Все продукты соответствуют требованиям государственных стандартов. Закупка продуктов питания производится по договорам с поставщиками. Приём продуктов от поставщиков осуществляется только при наличии всех необходимых сопроводительных документов, подтверждающих качество и безопасность сырья. Не допускаются к приему в ДОУ пищевые продукты без сопроводительных документов, с истекшим сроком хранения и признаками порчи. Маркировочные ярлыки хранятся в учреждении в течение всего срока реализации продукции. Контроль качества поступающих в учреждение продуктов проводится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бракеражной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комиссией, состав которой утверждён приказом заведующей МКДОУ. Очень строго контролируется качество приготовленных блюд. Члены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бракеражной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комиссии осуществляют органолептическую оценку каждого блюда, после чего оно выдаётся детям.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  В правильной организации питания детей большое значение имеет создание благоприятной и эмоциональной 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   </w:t>
      </w:r>
      <w:proofErr w:type="gramStart"/>
      <w:r w:rsidRPr="008A6B18">
        <w:rPr>
          <w:rFonts w:ascii="Times New Roman" w:eastAsia="Times New Roman" w:hAnsi="Times New Roman" w:cs="Times New Roman"/>
          <w:sz w:val="20"/>
          <w:szCs w:val="20"/>
        </w:rPr>
        <w:t>Пищеблок ДОУ оборудован моечными ваннами,  стеллажами для посуды, раковиной для мытья рук, контрольными весами, электроплитой,  жарочным шкафом, мясорубкой, разделочными столами, шкафом для хлеба, шкафом для посуды,   холодильниками.</w:t>
      </w:r>
      <w:proofErr w:type="gram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   В ДОУ имеется  кладовая  для хранения продуктов питания.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b/>
          <w:bCs/>
          <w:i/>
          <w:iCs/>
          <w:color w:val="FF9900"/>
          <w:sz w:val="20"/>
          <w:szCs w:val="20"/>
        </w:rPr>
        <w:t> </w:t>
      </w:r>
      <w:r w:rsidRPr="008A6B18">
        <w:rPr>
          <w:rFonts w:ascii="Times New Roman" w:eastAsia="Times New Roman" w:hAnsi="Times New Roman" w:cs="Times New Roman"/>
          <w:color w:val="FF9900"/>
          <w:sz w:val="20"/>
          <w:szCs w:val="20"/>
        </w:rPr>
        <w:t>    </w:t>
      </w:r>
      <w:r w:rsidRPr="008A6B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УСЛОВИЯ ОХРАНЫ ЗДОРОВЬЯ </w:t>
      </w:r>
      <w:proofErr w:type="gramStart"/>
      <w:r w:rsidRPr="008A6B18">
        <w:rPr>
          <w:rFonts w:ascii="Times New Roman" w:eastAsia="Times New Roman" w:hAnsi="Times New Roman" w:cs="Times New Roman"/>
          <w:b/>
          <w:bCs/>
          <w:sz w:val="20"/>
          <w:szCs w:val="20"/>
        </w:rPr>
        <w:t>ОБУЧАЮЩИХСЯ</w:t>
      </w:r>
      <w:proofErr w:type="gramEnd"/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  Вся работа детского сада строится на принципах охраны жизни и здоровья детей, в соответствии с новыми санитарно-эпидемиологическими правилами и нормативами для ДОУ: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</w:r>
      <w:r w:rsidRPr="008A6B18">
        <w:rPr>
          <w:rFonts w:ascii="Times New Roman" w:eastAsia="Times New Roman" w:hAnsi="Times New Roman" w:cs="Times New Roman"/>
          <w:sz w:val="20"/>
          <w:szCs w:val="20"/>
        </w:rPr>
        <w:lastRenderedPageBreak/>
        <w:t>1) проводится ежедневный утренний приём детей воспитателями и (или) медицинскими работниками, которые опрашивают родителей о состоянии здоровья и проводят термометрию (измерение температуры) в присутствии родителей, по показаниям.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  <w:t>2) Один раз в неделю медицинские работники проводят осмотр детей на педикулез. Результаты осмотра заносят в специальный журнал. В случае обнаружения детей, пораженных педикулезом, их отправляют на консультацию к специалистам (для санации).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  <w:t>Медицинский персонал, наряду с администрацией ДОУ, несёт ответственность за здоровье и физическое развитие детей и лиц с ограниченными возможностями в проведение профилактических мероприятий, соблюдение санитарно-гигиенических норм, режима дня. ДОУ предоставляет помещение с соответствующими условиями для работы медицинских работников, осуществляет контроль их деятельности.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>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</w:t>
      </w:r>
      <w:proofErr w:type="gram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Особое место уделяется повышению двигательной активности каждого ребенка в течение всего дня.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  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 Сотрудничество воспитателей и медицинского персонала позволяет добиваться хороших результатов по оздоровлению и укреплению здоровья воспитанников, о чем свидетельствует устойчивое снижение уровня заболеваемости детей и повышение двигательной активности.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  В здании учреждения на первом этаже имеются медицинский кабинет, оснащенный медицинским оборудованием и инструментом. Медицинское обслуживание воспитанников организовано квалифицированными работниками ОБУЗ «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Родниковская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ЦРБ».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  К охране здоровья воспитанников также относятся следующие мероприятия:</w:t>
      </w:r>
    </w:p>
    <w:p w:rsidR="008A6B18" w:rsidRPr="008A6B18" w:rsidRDefault="008A6B18" w:rsidP="008A6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оказание первой медико-санитарной помощи;</w:t>
      </w:r>
    </w:p>
    <w:p w:rsidR="008A6B18" w:rsidRPr="008A6B18" w:rsidRDefault="008A6B18" w:rsidP="008A6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определена оптимальная учебная нагрузка, режим учебных занятий в соответствии с требованиями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СанПиН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A6B18" w:rsidRPr="008A6B18" w:rsidRDefault="008A6B18" w:rsidP="008A6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ведется пропаганда здорового образа жизни;</w:t>
      </w:r>
    </w:p>
    <w:p w:rsidR="008A6B18" w:rsidRPr="008A6B18" w:rsidRDefault="008A6B18" w:rsidP="008A6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созданы условия для занятий спортом и двигательной активности с целью профилактики заболеваний и оздоровления воспитанников;</w:t>
      </w:r>
    </w:p>
    <w:p w:rsidR="008A6B18" w:rsidRPr="008A6B18" w:rsidRDefault="008A6B18" w:rsidP="008A6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созданы условия по обеспечению безопасности воспитанников во время пребывания в общеобразовательном учреждении;</w:t>
      </w:r>
    </w:p>
    <w:p w:rsidR="008A6B18" w:rsidRPr="008A6B18" w:rsidRDefault="008A6B18" w:rsidP="008A6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ведется профилактическая работа по предупреждению несчастных случаев с воспитанниками во время пребывания в дошкольном учреждении;</w:t>
      </w:r>
    </w:p>
    <w:p w:rsidR="008A6B18" w:rsidRPr="008A6B18" w:rsidRDefault="008A6B18" w:rsidP="008A6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все кабинеты оборудованы необходимой мебелью и инвентарем для организации безопасного процесса обучения;</w:t>
      </w:r>
    </w:p>
    <w:p w:rsidR="008A6B18" w:rsidRPr="008A6B18" w:rsidRDefault="008A6B18" w:rsidP="008A6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в дошкольном учреждении </w:t>
      </w:r>
      <w:proofErr w:type="gramStart"/>
      <w:r w:rsidRPr="008A6B18">
        <w:rPr>
          <w:rFonts w:ascii="Times New Roman" w:eastAsia="Times New Roman" w:hAnsi="Times New Roman" w:cs="Times New Roman"/>
          <w:sz w:val="20"/>
          <w:szCs w:val="20"/>
        </w:rPr>
        <w:t>осуществляется контроль доступа в учреждение имеется</w:t>
      </w:r>
      <w:proofErr w:type="gram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тревожная кнопка.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   </w:t>
      </w:r>
      <w:r w:rsidRPr="008A6B18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1"/>
        <w:gridCol w:w="4814"/>
      </w:tblGrid>
      <w:tr w:rsidR="008A6B18" w:rsidRPr="008A6B18" w:rsidTr="00F82D0A">
        <w:tc>
          <w:tcPr>
            <w:tcW w:w="9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B18" w:rsidRPr="008A6B18" w:rsidRDefault="008A6B18" w:rsidP="00F8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доступе к информационно-телекоммуникационным сетям</w:t>
            </w:r>
          </w:p>
        </w:tc>
      </w:tr>
      <w:tr w:rsidR="008A6B18" w:rsidRPr="008A6B18" w:rsidTr="00F82D0A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18" w:rsidRPr="008A6B18" w:rsidRDefault="008A6B18" w:rsidP="00F82D0A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Провайдер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B18" w:rsidRPr="008A6B18" w:rsidRDefault="008A6B18" w:rsidP="00F8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8A6B18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8A6B1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6B18" w:rsidRPr="008A6B18" w:rsidTr="00F82D0A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18" w:rsidRPr="008A6B18" w:rsidRDefault="008A6B18" w:rsidP="00F82D0A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Скорость доступа к сети Интернет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B18" w:rsidRPr="008A6B18" w:rsidRDefault="008A6B18" w:rsidP="00F82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eastAsia="Times New Roman" w:hAnsi="Times New Roman" w:cs="Times New Roman"/>
                <w:sz w:val="20"/>
                <w:szCs w:val="20"/>
              </w:rPr>
              <w:t>6,2 Мбит/</w:t>
            </w:r>
            <w:proofErr w:type="gramStart"/>
            <w:r w:rsidRPr="008A6B1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8A6B18" w:rsidRPr="008A6B18" w:rsidTr="00F82D0A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18" w:rsidRPr="008A6B18" w:rsidRDefault="008A6B18" w:rsidP="00F82D0A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Локальная компьютерная сеть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B18" w:rsidRPr="008A6B18" w:rsidRDefault="008A6B18" w:rsidP="00F8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B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отсутствует</w:t>
            </w:r>
          </w:p>
        </w:tc>
      </w:tr>
    </w:tbl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   Учебные материалы, для воспроизведения которых </w:t>
      </w:r>
      <w:proofErr w:type="gramStart"/>
      <w:r w:rsidRPr="008A6B18">
        <w:rPr>
          <w:rFonts w:ascii="Times New Roman" w:eastAsia="Times New Roman" w:hAnsi="Times New Roman" w:cs="Times New Roman"/>
          <w:sz w:val="20"/>
          <w:szCs w:val="20"/>
        </w:rPr>
        <w:t>используют электронные устройства являются</w:t>
      </w:r>
      <w:proofErr w:type="gram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неотъемлемой частью современной системы образования и используются в нашем детском саду. Техническая инфраструктура информационной среды дошкольного учреждения используется в образовательном процессе и в управлении образовательным учреждением.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   Имеющиеся электронные образовательные ресурсы дают возможность: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  <w:t>- подбирать иллюстративных материал к занятиям и для оформления стендов, группы, кабинетов (сканирование, Интернет; принтер, презентация);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B18">
        <w:rPr>
          <w:rFonts w:ascii="Times New Roman" w:eastAsia="Times New Roman" w:hAnsi="Times New Roman" w:cs="Times New Roman"/>
          <w:sz w:val="20"/>
          <w:szCs w:val="20"/>
        </w:rPr>
        <w:t>- подбирать дополнительный познавательный материал к занятиям, знакомиться со сценариями праздников и других мероприятий;</w:t>
      </w:r>
    </w:p>
    <w:p w:rsidR="008A6B18" w:rsidRPr="008A6B18" w:rsidRDefault="008A6B18" w:rsidP="008A6B18">
      <w:pPr>
        <w:shd w:val="clear" w:color="auto" w:fill="FFFFFF"/>
        <w:spacing w:after="108" w:line="18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- знакомиться и обмениваться опытом наработками других педагогов России и зарубежья, посредством участия в профессиональных интернет сообществах, проведения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вебинаров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>; 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  <w:t>-  участия в дистанционных интернет конкурсов для педагогов и воспитанников; 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  <w:t>-  оформления  документации, отчетов; мониторингов; 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  <w:t xml:space="preserve">-  оформление личного педагогического опыта,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портфолио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воспитанников;</w:t>
      </w:r>
      <w:proofErr w:type="gramEnd"/>
      <w:r w:rsidRPr="008A6B1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  <w:t xml:space="preserve">-  оформление презентаций в программе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Power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A6B18">
        <w:rPr>
          <w:rFonts w:ascii="Times New Roman" w:eastAsia="Times New Roman" w:hAnsi="Times New Roman" w:cs="Times New Roman"/>
          <w:sz w:val="20"/>
          <w:szCs w:val="20"/>
        </w:rPr>
        <w:t>Point</w:t>
      </w:r>
      <w:proofErr w:type="spellEnd"/>
      <w:r w:rsidRPr="008A6B18">
        <w:rPr>
          <w:rFonts w:ascii="Times New Roman" w:eastAsia="Times New Roman" w:hAnsi="Times New Roman" w:cs="Times New Roman"/>
          <w:sz w:val="20"/>
          <w:szCs w:val="20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 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  <w:t>  В    настоящее время наше учреждение подключено к сети Интернет. В детском саду создан постоянно пополняющийся и обновляющийся сайт, на котором располагается различная информация о ДОУ: сведения о детском саде и его основных направлениях работы, о его традициях, о воспитанниках, о педагогических работниках и т.д. На сайте детского сада размещаются важные документы, касающиеся организации образовательного процесса – Устав, основная образовательная программа, учебный план и др. 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br/>
        <w:t>   Наличие собственного сайта в сети Интернет предоставляет родителям возможность оперативного получения информации о жизни ДОУ, группы, режима занятий воспитанников, о проводимых мероприятиях, праздниках,</w:t>
      </w:r>
      <w:r w:rsidRPr="008A6B18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 w:rsidRPr="008A6B18">
        <w:rPr>
          <w:rFonts w:ascii="Times New Roman" w:eastAsia="Times New Roman" w:hAnsi="Times New Roman" w:cs="Times New Roman"/>
          <w:sz w:val="20"/>
          <w:szCs w:val="20"/>
        </w:rPr>
        <w:t>развлечениях.</w:t>
      </w:r>
      <w:r w:rsidRPr="008A6B18">
        <w:rPr>
          <w:rFonts w:ascii="Times New Roman" w:eastAsia="Times New Roman" w:hAnsi="Times New Roman" w:cs="Times New Roman"/>
          <w:color w:val="808080"/>
          <w:sz w:val="20"/>
          <w:szCs w:val="20"/>
        </w:rPr>
        <w:t>  </w:t>
      </w:r>
      <w:r w:rsidRPr="008A6B18">
        <w:rPr>
          <w:rFonts w:ascii="Times New Roman" w:eastAsia="Times New Roman" w:hAnsi="Times New Roman" w:cs="Times New Roman"/>
          <w:color w:val="373737"/>
          <w:sz w:val="20"/>
          <w:szCs w:val="20"/>
        </w:rPr>
        <w:br/>
      </w:r>
    </w:p>
    <w:p w:rsidR="008A6B18" w:rsidRPr="008A6B18" w:rsidRDefault="008A6B18" w:rsidP="008A6B18">
      <w:pPr>
        <w:rPr>
          <w:rFonts w:ascii="Times New Roman" w:hAnsi="Times New Roman" w:cs="Times New Roman"/>
          <w:sz w:val="20"/>
          <w:szCs w:val="20"/>
        </w:rPr>
      </w:pPr>
    </w:p>
    <w:p w:rsidR="008A6B18" w:rsidRPr="008A6B18" w:rsidRDefault="008A6B18" w:rsidP="0035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0DDE" w:rsidRPr="008A6B18" w:rsidRDefault="00350DDE" w:rsidP="0035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0DDE" w:rsidRPr="008A6B18" w:rsidRDefault="00350DDE" w:rsidP="0035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0DDE" w:rsidRPr="008A6B18" w:rsidRDefault="00350DDE" w:rsidP="0035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5E64" w:rsidRPr="008A6B18" w:rsidRDefault="002B5E64">
      <w:pPr>
        <w:rPr>
          <w:rFonts w:ascii="Times New Roman" w:hAnsi="Times New Roman" w:cs="Times New Roman"/>
          <w:sz w:val="20"/>
          <w:szCs w:val="20"/>
        </w:rPr>
      </w:pPr>
    </w:p>
    <w:sectPr w:rsidR="002B5E64" w:rsidRPr="008A6B18" w:rsidSect="00350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EB8"/>
    <w:multiLevelType w:val="multilevel"/>
    <w:tmpl w:val="123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F50C5"/>
    <w:multiLevelType w:val="multilevel"/>
    <w:tmpl w:val="BB9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F0E4D"/>
    <w:multiLevelType w:val="multilevel"/>
    <w:tmpl w:val="3E46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DDE"/>
    <w:rsid w:val="000B48A0"/>
    <w:rsid w:val="001E7ABE"/>
    <w:rsid w:val="00291D57"/>
    <w:rsid w:val="002B5E64"/>
    <w:rsid w:val="00350DDE"/>
    <w:rsid w:val="008A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0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50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48BE624A91FD31E16D9987D2DABDF3AD289EF7AC2A66BBF0F300EE926h9G" TargetMode="External"/><Relationship Id="rId13" Type="http://schemas.openxmlformats.org/officeDocument/2006/relationships/hyperlink" Target="file:///E:\&#1088;&#1072;&#1079;&#1074;&#1080;&#1074;%20&#1089;&#1088;&#1077;&#1076;&#1072;\&#1089;&#1087;&#1088;&#1072;&#1074;&#1082;&#1072;%20&#1086;%20&#1088;&#1072;&#1079;&#1074;&#1080;&#1074;%20&#1089;&#1088;&#1077;&#1076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88;&#1072;&#1079;&#1074;&#1080;&#1074;%20&#1089;&#1088;&#1077;&#1076;&#1072;\&#1089;&#1087;&#1088;&#1072;&#1074;&#1082;&#1072;%20&#1086;%20&#1088;&#1072;&#1079;&#1074;&#1080;&#1074;%20&#1089;&#1088;&#1077;&#1076;&#1077;.docx" TargetMode="External"/><Relationship Id="rId12" Type="http://schemas.openxmlformats.org/officeDocument/2006/relationships/hyperlink" Target="file:///E:\&#1088;&#1072;&#1079;&#1074;&#1080;&#1074;%20&#1089;&#1088;&#1077;&#1076;&#1072;\&#1089;&#1087;&#1088;&#1072;&#1074;&#1082;&#1072;%20&#1086;%20&#1088;&#1072;&#1079;&#1074;&#1080;&#1074;%20&#1089;&#1088;&#1077;&#1076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88;&#1072;&#1079;&#1074;&#1080;&#1074;%20&#1089;&#1088;&#1077;&#1076;&#1072;\&#1089;&#1087;&#1088;&#1072;&#1074;&#1082;&#1072;%20&#1086;%20&#1088;&#1072;&#1079;&#1074;&#1080;&#1074;%20&#1089;&#1088;&#1077;&#1076;&#1077;.docx" TargetMode="External"/><Relationship Id="rId11" Type="http://schemas.openxmlformats.org/officeDocument/2006/relationships/hyperlink" Target="file:///E:\&#1088;&#1072;&#1079;&#1074;&#1080;&#1074;%20&#1089;&#1088;&#1077;&#1076;&#1072;\&#1089;&#1087;&#1088;&#1072;&#1074;&#1082;&#1072;%20&#1086;%20&#1088;&#1072;&#1079;&#1074;&#1080;&#1074;%20&#1089;&#1088;&#1077;&#1076;&#1077;.docx" TargetMode="External"/><Relationship Id="rId5" Type="http://schemas.openxmlformats.org/officeDocument/2006/relationships/hyperlink" Target="file:///E:\&#1088;&#1072;&#1079;&#1074;&#1080;&#1074;%20&#1089;&#1088;&#1077;&#1076;&#1072;\&#1089;&#1087;&#1088;&#1072;&#1074;&#1082;&#1072;%20&#1086;%20&#1088;&#1072;&#1079;&#1074;&#1080;&#1074;%20&#1089;&#1088;&#1077;&#1076;&#1077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E:\&#1088;&#1072;&#1079;&#1074;&#1080;&#1074;%20&#1089;&#1088;&#1077;&#1076;&#1072;\&#1089;&#1087;&#1088;&#1072;&#1074;&#1082;&#1072;%20&#1086;%20&#1088;&#1072;&#1079;&#1074;&#1080;&#1074;%20&#1089;&#1088;&#1077;&#1076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A48BE624A91FD31E16D9987D2DABDF3AD181EE73C1A66BBF0F300EE926h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2750</Words>
  <Characters>15680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2021-03-02T07:46:00Z</dcterms:created>
  <dcterms:modified xsi:type="dcterms:W3CDTF">2021-03-02T08:19:00Z</dcterms:modified>
</cp:coreProperties>
</file>